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240" w:lineRule="auto"/>
        <w:ind w:left="0"/>
        <w:rPr>
          <w:sz w:val="96"/>
          <w:szCs w:val="96"/>
        </w:rPr>
      </w:pPr>
      <w:r>
        <w:rPr>
          <w:rStyle w:val="Character0"/>
          <w:sz w:val="72"/>
          <w:szCs w:val="72"/>
        </w:rPr>
        <w:t xml:space="preserve">               </w:t>
      </w:r>
      <w:r>
        <w:rPr>
          <w:rStyle w:val="Character1"/>
          <w:sz w:val="96"/>
          <w:szCs w:val="96"/>
        </w:rPr>
        <w:t xml:space="preserve">Pietro Gatti</w:t>
      </w:r>
    </w:p>
    <w:p>
      <w:pPr>
        <w:pStyle w:val="Para0"/>
        <w:spacing w:line="240" w:lineRule="auto"/>
        <w:ind w:left="0"/>
        <w:rPr>
          <w:sz w:val="96"/>
          <w:szCs w:val="96"/>
        </w:rPr>
      </w:pPr>
      <w:r>
        <w:rPr>
          <w:rStyle w:val="Character1"/>
          <w:sz w:val="96"/>
          <w:szCs w:val="96"/>
        </w:rPr>
        <w:t/>
      </w:r>
    </w:p>
    <w:p>
      <w:pPr>
        <w:pStyle w:val="Para1"/>
        <w:spacing w:line="240" w:lineRule="auto"/>
        <w:ind w:left="0"/>
        <w:rPr>
          <w:b/>
          <w:sz w:val="40"/>
          <w:szCs w:val="40"/>
        </w:rPr>
      </w:pPr>
      <w:r>
        <w:rPr>
          <w:rStyle w:val="Character2"/>
          <w:sz w:val="40"/>
          <w:szCs w:val="40"/>
        </w:rPr>
        <w:t xml:space="preserve"> di Giulia Bellanova, Michele Chirico, Maria Alessandra </w:t>
      </w:r>
      <w:r>
        <w:rPr>
          <w:rStyle w:val="Character2"/>
          <w:sz w:val="40"/>
          <w:szCs w:val="40"/>
        </w:rPr>
        <w:t xml:space="preserve">Vitale ,Arianna Bellanova, Laura Vitale,Francesco Elia.</w:t>
      </w:r>
    </w:p>
    <w:p>
      <w:pPr>
        <w:pStyle w:val="Para1"/>
        <w:spacing w:line="240" w:lineRule="auto"/>
        <w:ind w:left="0"/>
        <w:rPr>
          <w:sz w:val="18"/>
          <w:szCs w:val="18"/>
        </w:rPr>
      </w:pPr>
      <w:r>
        <w:rPr>
          <w:rStyle w:val="Character3"/>
          <w:sz w:val="18"/>
          <w:szCs w:val="18"/>
        </w:rPr>
        <w:t/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Quide suenne! metute a lla perdute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quanne u sole: na ròzzele de lusce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granna granne frevveve ind'a nnu ciele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de fueche.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Po nu manucchje sott'ô calaprisce: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stennute a 'n derre me ppuggiave a cape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sobbe, pe jate suenne a uecchje apierte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a lluenghe.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Mu tott'a pezze aggire: na respiche.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I ppetre i spine i ll'òssere me dòlene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gghjecanne i qquessa mane ca me trèmele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credenne ca sté strenge nu tresore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na spiche.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Speriame cré. Ma pure nu graniedde.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Spergiute sott'â chjofe. Jind'ò core.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A sccange: quatte zzèppere d'ariene.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Nu fiore.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Nu fioru sule. M'accundende. O pure,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megghje assé: ci me jénghje le do pase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cu 'ngunu piungiedde de papaggne.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Pe ddorme.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Na negghje senza trièmele de suenne.</w:t>
      </w:r>
    </w:p>
    <w:p>
      <w:pPr>
        <w:pStyle w:val="Para2"/>
        <w:spacing w:line="240" w:lineRule="auto"/>
        <w:ind w:left="0"/>
        <w:rPr>
          <w:i/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A 'm basce.</w:t>
      </w:r>
    </w:p>
    <w:p>
      <w:pPr>
        <w:pStyle w:val="Para1"/>
        <w:spacing w:line="240" w:lineRule="auto"/>
        <w:ind w:left="0"/>
        <w:rPr>
          <w:b/>
          <w:sz w:val="24"/>
          <w:szCs w:val="24"/>
        </w:rPr>
      </w:pPr>
      <w:r>
        <w:rPr>
          <w:rStyle w:val="Character5"/>
          <w:sz w:val="24"/>
          <w:szCs w:val="24"/>
        </w:rPr>
        <w:t xml:space="preserve">                                               (da “L'immaginazione”, Lecce, nn.64/66, 1989)</w:t>
      </w:r>
    </w:p>
    <w:p>
      <w:pPr>
        <w:pStyle w:val="Para1"/>
        <w:spacing w:line="240" w:lineRule="auto"/>
        <w:ind w:left="0"/>
        <w:rPr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3"/>
        <w:spacing w:line="240" w:lineRule="auto"/>
        <w:ind w:left="0"/>
        <w:rPr>
          <w:sz w:val="28"/>
          <w:szCs w:val="28"/>
        </w:rPr>
      </w:pPr>
      <w:r>
        <w:rPr>
          <w:rStyle w:val="Character7"/>
          <w:sz w:val="28"/>
          <w:szCs w:val="28"/>
        </w:rPr>
        <w:t/>
      </w:r>
    </w:p>
    <w:p>
      <w:pPr>
        <w:pStyle w:val="Para3"/>
        <w:spacing w:line="240" w:lineRule="auto"/>
        <w:ind w:left="0"/>
        <w:rPr>
          <w:sz w:val="28"/>
          <w:szCs w:val="28"/>
        </w:rPr>
      </w:pPr>
      <w:r>
        <w:rPr>
          <w:rStyle w:val="Character7"/>
          <w:sz w:val="28"/>
          <w:szCs w:val="28"/>
        </w:rPr>
        <w:t xml:space="preserve">Quei sogni! mietuti perdutamente / quando il sole: una girandola di luce / immensa </w:t>
      </w:r>
      <w:r>
        <w:rPr>
          <w:rStyle w:val="Character7"/>
          <w:sz w:val="28"/>
          <w:szCs w:val="28"/>
        </w:rPr>
        <w:t xml:space="preserve">ferveva in un cielo / di fuoco. // Poi un covone sotto il perastro: /</w:t>
      </w:r>
    </w:p>
    <w:p>
      <w:pPr>
        <w:pStyle w:val="Para3"/>
        <w:spacing w:line="240" w:lineRule="auto"/>
        <w:ind w:left="0"/>
        <w:rPr>
          <w:sz w:val="28"/>
          <w:szCs w:val="28"/>
        </w:rPr>
      </w:pPr>
      <w:r>
        <w:rPr>
          <w:rStyle w:val="Character7"/>
          <w:sz w:val="28"/>
          <w:szCs w:val="28"/>
        </w:rPr>
        <w:t xml:space="preserve">disteso per terra mi poggiavo il capo / sopra, per altri sogni ad occhi aperti / a lungo. // </w:t>
      </w:r>
      <w:r>
        <w:rPr>
          <w:rStyle w:val="Character7"/>
          <w:sz w:val="28"/>
          <w:szCs w:val="28"/>
        </w:rPr>
        <w:t xml:space="preserve">Ora tutto l'appezzamento mi giro: una spigolatura. / E sassi e</w:t>
      </w:r>
    </w:p>
    <w:p>
      <w:pPr>
        <w:pStyle w:val="Para3"/>
        <w:spacing w:line="240" w:lineRule="auto"/>
        <w:ind w:left="0"/>
        <w:rPr>
          <w:sz w:val="28"/>
          <w:szCs w:val="28"/>
        </w:rPr>
      </w:pPr>
      <w:r>
        <w:rPr>
          <w:rStyle w:val="Character7"/>
          <w:sz w:val="28"/>
          <w:szCs w:val="28"/>
        </w:rPr>
        <w:t xml:space="preserve">spini e le ossa mi dolgono // piegandomi e questa mano che mi trema / credendo che </w:t>
      </w:r>
      <w:r>
        <w:rPr>
          <w:rStyle w:val="Character7"/>
          <w:sz w:val="28"/>
          <w:szCs w:val="28"/>
        </w:rPr>
        <w:t xml:space="preserve">stia stringendo un tesoro / una spiga. / Speriamo domani. Ma pure</w:t>
      </w:r>
    </w:p>
    <w:p>
      <w:pPr>
        <w:pStyle w:val="Para3"/>
        <w:spacing w:line="240" w:lineRule="auto"/>
        <w:ind w:left="0"/>
        <w:rPr>
          <w:sz w:val="28"/>
          <w:szCs w:val="28"/>
        </w:rPr>
      </w:pPr>
      <w:r>
        <w:rPr>
          <w:rStyle w:val="Character7"/>
          <w:sz w:val="28"/>
          <w:szCs w:val="28"/>
        </w:rPr>
        <w:t xml:space="preserve">un granello. / Perduto sotto la zolla. Dentro il cuore. / In cambio: quattro steli d'origano.</w:t>
      </w:r>
      <w:r>
        <w:rPr>
          <w:rStyle w:val="Character7"/>
          <w:sz w:val="28"/>
          <w:szCs w:val="28"/>
        </w:rPr>
        <w:t xml:space="preserve"> / Un fiore. // Un fiore solo. M'accontento. / Oppure, / meglio</w:t>
      </w:r>
    </w:p>
    <w:p>
      <w:pPr>
        <w:pStyle w:val="Para3"/>
        <w:spacing w:line="240" w:lineRule="auto"/>
        <w:ind w:left="0"/>
        <w:rPr>
          <w:sz w:val="28"/>
          <w:szCs w:val="28"/>
        </w:rPr>
      </w:pPr>
      <w:r>
        <w:rPr>
          <w:rStyle w:val="Character7"/>
          <w:sz w:val="28"/>
          <w:szCs w:val="28"/>
        </w:rPr>
        <w:t xml:space="preserve">assai: se mi empio le due tasche / con qualche pugnello di papavero. / Per dormire. // </w:t>
      </w:r>
      <w:r>
        <w:rPr>
          <w:rStyle w:val="Character7"/>
          <w:sz w:val="28"/>
          <w:szCs w:val="28"/>
        </w:rPr>
        <w:t xml:space="preserve">Una nebbia senza tremiti di sogni. // In pace.</w:t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sz w:val="28"/>
          <w:szCs w:val="28"/>
        </w:rPr>
      </w:pPr>
      <w:r>
        <w:rPr>
          <w:rStyle w:val="Character8"/>
          <w:sz w:val="28"/>
          <w:szCs w:val="28"/>
        </w:rPr>
        <w:t xml:space="preserve">Questa poesia segue uno schema libero ,i versi sono per la maggior parte liberi ,sono </w:t>
      </w:r>
      <w:r>
        <w:rPr>
          <w:rStyle w:val="Character8"/>
          <w:sz w:val="28"/>
          <w:szCs w:val="28"/>
        </w:rPr>
        <w:t xml:space="preserve">presenti vari fenomeni metrici quali  due sineresi ai versi 7  e 19, tre sinalefe ai versi </w:t>
      </w:r>
      <w:r>
        <w:rPr>
          <w:rStyle w:val="Character8"/>
          <w:sz w:val="28"/>
          <w:szCs w:val="28"/>
        </w:rPr>
        <w:t xml:space="preserve">9,10,23 ; sette dialefe ai versi 2,3,6,7,9,10,11. Le rime sono libere . Troviamo </w:t>
      </w:r>
      <w:r>
        <w:rPr>
          <w:rStyle w:val="Character8"/>
          <w:sz w:val="28"/>
          <w:szCs w:val="28"/>
        </w:rPr>
        <w:t xml:space="preserve">l’assonanza della “E” e della “A” ; e la consonanza della “N” ;”L” ; “T”. Nel </w:t>
      </w:r>
      <w:r>
        <w:rPr>
          <w:rStyle w:val="Character8"/>
          <w:sz w:val="28"/>
          <w:szCs w:val="28"/>
        </w:rPr>
        <w:t xml:space="preserve">componimento sono presenti parecchie allitterazioni sui suoni “NA” ed inoltre </w:t>
      </w:r>
      <w:r>
        <w:rPr>
          <w:rStyle w:val="Character8"/>
          <w:sz w:val="28"/>
          <w:szCs w:val="28"/>
        </w:rPr>
        <w:t xml:space="preserve">possiamo osservare i diversi enjambement nei versi:1-2; 2-3; 3-4;6-7;7-8;10-11;11-</w:t>
      </w:r>
      <w:r>
        <w:rPr>
          <w:rStyle w:val="Character8"/>
          <w:sz w:val="28"/>
          <w:szCs w:val="28"/>
        </w:rPr>
        <w:t xml:space="preserve">12;12-13;19-20. Per quanto riguarda l’analisi strutturale la poesia può essere </w:t>
      </w:r>
      <w:r>
        <w:rPr>
          <w:rStyle w:val="Character8"/>
          <w:sz w:val="28"/>
          <w:szCs w:val="28"/>
        </w:rPr>
        <w:t xml:space="preserve">suddivisa in due parti che vanno a ricoprire due campi semantici ben distinti: nella </w:t>
      </w:r>
      <w:r>
        <w:rPr>
          <w:rStyle w:val="Character8"/>
          <w:sz w:val="28"/>
          <w:szCs w:val="28"/>
        </w:rPr>
        <w:t xml:space="preserve">prima parte l’autore si riferisce al passato e parla dei vecchi ricordi della sua </w:t>
      </w:r>
      <w:r>
        <w:rPr>
          <w:rStyle w:val="Character8"/>
          <w:sz w:val="28"/>
          <w:szCs w:val="28"/>
        </w:rPr>
        <w:t xml:space="preserve">vita,invece nella seconda parte parla del suo presente ed esprime la sua opinione a </w:t>
      </w:r>
      <w:r>
        <w:rPr>
          <w:rStyle w:val="Character8"/>
          <w:sz w:val="28"/>
          <w:szCs w:val="28"/>
        </w:rPr>
        <w:t xml:space="preserve">riguardo. Vi sono varie figure retoriche come: due metafore rispettivamente nei </w:t>
      </w:r>
      <w:r>
        <w:rPr>
          <w:rStyle w:val="Character8"/>
          <w:sz w:val="28"/>
          <w:szCs w:val="28"/>
        </w:rPr>
        <w:t xml:space="preserve">versi 2;3-4;22-23.  Pietro Gatti (Bari, 1913) vive fin dalla più tenera età nel paese di </w:t>
      </w:r>
      <w:r>
        <w:rPr>
          <w:rStyle w:val="Character8"/>
          <w:sz w:val="28"/>
          <w:szCs w:val="28"/>
        </w:rPr>
        <w:t xml:space="preserve">origine della famiglia, Ceglie Messapico. Ha lavorato presso il suo Comune in qualità </w:t>
      </w:r>
      <w:r>
        <w:rPr>
          <w:rStyle w:val="Character8"/>
          <w:sz w:val="28"/>
          <w:szCs w:val="28"/>
        </w:rPr>
        <w:t xml:space="preserve">di vice segretario generale. Ha pubblicato Nu vecchie diarie d'amore [Un vecchio </w:t>
      </w:r>
      <w:r>
        <w:rPr>
          <w:rStyle w:val="Character8"/>
          <w:sz w:val="28"/>
          <w:szCs w:val="28"/>
        </w:rPr>
        <w:t xml:space="preserve">diario d'amore], Ceglie M., La Messapica, 1973; A terrameje [La terra mia], Fasano, </w:t>
      </w:r>
      <w:r>
        <w:rPr>
          <w:rStyle w:val="Character8"/>
          <w:sz w:val="28"/>
          <w:szCs w:val="28"/>
        </w:rPr>
        <w:t xml:space="preserve">Schena, 1976; Memorie d'ajiere i dde josce [Memorie di ieri e di oggi], Cavallino di </w:t>
      </w:r>
      <w:r>
        <w:rPr>
          <w:rStyle w:val="Character8"/>
          <w:sz w:val="28"/>
          <w:szCs w:val="28"/>
        </w:rPr>
        <w:t xml:space="preserve">Lecce, Capone, 1982; Nguna vita [Qualche vita], Fasano, Schena, 1984.Critica: M. </w:t>
      </w:r>
      <w:r>
        <w:rPr>
          <w:rStyle w:val="Character8"/>
          <w:sz w:val="28"/>
          <w:szCs w:val="28"/>
        </w:rPr>
        <w:t xml:space="preserve">D'Elia, La poesia dialettale di Pietro Gatti, Galatina, Congedo, 1973; F. Lala in “Studi </w:t>
      </w:r>
      <w:r>
        <w:rPr>
          <w:rStyle w:val="Character8"/>
          <w:sz w:val="28"/>
          <w:szCs w:val="28"/>
        </w:rPr>
        <w:t xml:space="preserve">Salentini”, XLIX-L,1976; G. Custodero, “Controcronache di Puglia”, 15 marzo 1977; R. </w:t>
      </w:r>
      <w:r>
        <w:rPr>
          <w:rStyle w:val="Character8"/>
          <w:sz w:val="28"/>
          <w:szCs w:val="28"/>
        </w:rPr>
        <w:t xml:space="preserve">Nigro, “Quaderni del Gruppo Interventi Culturali”, luglio 1977; D. Valli, “L'Albero”, 57, </w:t>
      </w:r>
      <w:r>
        <w:rPr>
          <w:rStyle w:val="Character8"/>
          <w:sz w:val="28"/>
          <w:szCs w:val="28"/>
        </w:rPr>
        <w:t xml:space="preserve">1977; M. Marti in Studi in onore di R. Spongano, Bologna 1980; Id. in La letteratura </w:t>
      </w:r>
      <w:r>
        <w:rPr>
          <w:rStyle w:val="Character8"/>
          <w:sz w:val="28"/>
          <w:szCs w:val="28"/>
        </w:rPr>
        <w:t xml:space="preserve">dialettale in Italia, a cura di P. Mazzamuto, Palermo 1984. Non si conosce autore </w:t>
      </w:r>
      <w:r>
        <w:rPr>
          <w:rStyle w:val="Character8"/>
          <w:sz w:val="28"/>
          <w:szCs w:val="28"/>
        </w:rPr>
        <w:t xml:space="preserve">pugliese più radicalmente legato al mito ctonio, al richiamo orfico della natura. Gatti </w:t>
      </w:r>
      <w:r>
        <w:rPr>
          <w:rStyle w:val="Character8"/>
          <w:sz w:val="28"/>
          <w:szCs w:val="28"/>
        </w:rPr>
        <w:t xml:space="preserve">haintrapreso da sempre (fin da Nu viecchie diarie d'amore) un suo personalissimo e </w:t>
      </w:r>
      <w:r>
        <w:rPr>
          <w:rStyle w:val="Character8"/>
          <w:sz w:val="28"/>
          <w:szCs w:val="28"/>
        </w:rPr>
        <w:t xml:space="preserve">sofferto viaggio nelle viscere del suo spirito, che si identifica interamente con la sua </w:t>
      </w:r>
      <w:r>
        <w:rPr>
          <w:rStyle w:val="Character8"/>
          <w:sz w:val="28"/>
          <w:szCs w:val="28"/>
        </w:rPr>
        <w:t xml:space="preserve">terra: quella di Ceglie intitolata al popolo molto antico dei Messapi, e che pur parte </w:t>
      </w:r>
      <w:r>
        <w:rPr>
          <w:rStyle w:val="Character8"/>
          <w:sz w:val="28"/>
          <w:szCs w:val="28"/>
        </w:rPr>
        <w:t xml:space="preserve">del Salento è, con le sue coloriture sannitiche, un'isola linguistica. Con questo </w:t>
      </w:r>
      <w:r>
        <w:rPr>
          <w:rStyle w:val="Character8"/>
          <w:sz w:val="28"/>
          <w:szCs w:val="28"/>
        </w:rPr>
        <w:t xml:space="preserve">dialetto Gatti ha costruito il suo mondo espressivo, opponendo istintivamente </w:t>
      </w:r>
      <w:r>
        <w:rPr>
          <w:rStyle w:val="Character8"/>
          <w:sz w:val="28"/>
          <w:szCs w:val="28"/>
        </w:rPr>
        <w:t xml:space="preserve">questo Sud amaro e pietroso, le sue fatiche e le sue bellezze all'avanzare inesorabile </w:t>
      </w:r>
      <w:r>
        <w:rPr>
          <w:rStyle w:val="Character8"/>
          <w:sz w:val="28"/>
          <w:szCs w:val="28"/>
        </w:rPr>
        <w:t xml:space="preserve">della civiltà industriale. Più che farne, però, motivo reazionario e oscurantista, </w:t>
      </w:r>
      <w:r>
        <w:rPr>
          <w:rStyle w:val="Character8"/>
          <w:sz w:val="28"/>
          <w:szCs w:val="28"/>
        </w:rPr>
        <w:t xml:space="preserve">cadendo nel tranello di una realtà incontaminata, l'autore ha cercato di tener viva la </w:t>
      </w:r>
      <w:r>
        <w:rPr>
          <w:rStyle w:val="Character8"/>
          <w:sz w:val="28"/>
          <w:szCs w:val="28"/>
        </w:rPr>
        <w:t xml:space="preserve">ragione alternativa di una realtà così perentoria: e cioè dare voce, attraverso la </w:t>
      </w:r>
      <w:r>
        <w:rPr>
          <w:rStyle w:val="Character8"/>
          <w:sz w:val="28"/>
          <w:szCs w:val="28"/>
        </w:rPr>
        <w:t xml:space="preserve">discesa agli inferi, all'inconscio, all'indicibile, al sorprendente, alle forme ancora non </w:t>
      </w:r>
      <w:r>
        <w:rPr>
          <w:rStyle w:val="Character8"/>
          <w:sz w:val="28"/>
          <w:szCs w:val="28"/>
        </w:rPr>
        <w:t xml:space="preserve">formate. Lungi dall'essere nostalgia o culto del passato, la poesia di gatti ha voluto </w:t>
      </w:r>
      <w:r>
        <w:rPr>
          <w:rStyle w:val="Character8"/>
          <w:sz w:val="28"/>
          <w:szCs w:val="28"/>
        </w:rPr>
        <w:t xml:space="preserve">significare, tramite il paesaggio naturale, la difesa dell'interiorità e della psichicità </w:t>
      </w:r>
      <w:r>
        <w:rPr>
          <w:rStyle w:val="Character8"/>
          <w:sz w:val="28"/>
          <w:szCs w:val="28"/>
        </w:rPr>
        <w:t xml:space="preserve">contro l'alienazione della realtà. Il ritorno alle origini, insomma, è stato la salvezza </w:t>
      </w:r>
      <w:r>
        <w:rPr>
          <w:rStyle w:val="Character8"/>
          <w:sz w:val="28"/>
          <w:szCs w:val="28"/>
        </w:rPr>
        <w:t xml:space="preserve">della propria autenticità e il riconoscimento e il salvataggio di una civiltà, sia nei suoi </w:t>
      </w:r>
      <w:r>
        <w:rPr>
          <w:rStyle w:val="Character8"/>
          <w:sz w:val="28"/>
          <w:szCs w:val="28"/>
        </w:rPr>
        <w:t xml:space="preserve">aspetti materiali che in quelli magico-spirituali. Nell'ultima produzione di Gatti si </w:t>
      </w:r>
      <w:r>
        <w:rPr>
          <w:rStyle w:val="Character8"/>
          <w:sz w:val="28"/>
          <w:szCs w:val="28"/>
        </w:rPr>
        <w:t xml:space="preserve">avverte il turbamento che dà il sentimento della morte. L'esistenza appare </w:t>
      </w:r>
      <w:r>
        <w:rPr>
          <w:rStyle w:val="Character8"/>
          <w:sz w:val="28"/>
          <w:szCs w:val="28"/>
        </w:rPr>
        <w:t xml:space="preserve">pressoché compiuta, le esperienze lontane nella memoria e le sensazioni attuali non </w:t>
      </w:r>
      <w:r>
        <w:rPr>
          <w:rStyle w:val="Character8"/>
          <w:sz w:val="28"/>
          <w:szCs w:val="28"/>
        </w:rPr>
        <w:t xml:space="preserve">più che tramiti, increspature, epifanie appena accennate. Il segno più visibile è </w:t>
      </w:r>
      <w:r>
        <w:rPr>
          <w:rStyle w:val="Character8"/>
          <w:sz w:val="28"/>
          <w:szCs w:val="28"/>
        </w:rPr>
        <w:t xml:space="preserve">quello dell'attesa e del godimento del tramonto, in un lampeggiare di fiori, fuochi, </w:t>
      </w:r>
      <w:r>
        <w:rPr>
          <w:rStyle w:val="Character8"/>
          <w:sz w:val="28"/>
          <w:szCs w:val="28"/>
        </w:rPr>
        <w:t xml:space="preserve">farfalle, fili di luce: basta il desiderio e da tutto questo può nascere, ancora una volta, </w:t>
      </w:r>
      <w:r>
        <w:rPr>
          <w:rStyle w:val="Character8"/>
          <w:sz w:val="28"/>
          <w:szCs w:val="28"/>
        </w:rPr>
        <w:t xml:space="preserve">la suprema felicità della parola e della poesia. L’ autore di certo nel suo concetto </w:t>
      </w:r>
      <w:r>
        <w:rPr>
          <w:rStyle w:val="Character8"/>
          <w:sz w:val="28"/>
          <w:szCs w:val="28"/>
        </w:rPr>
        <w:t xml:space="preserve">lirico è stato influenzato dal paesaggio cegliese, e le tematiche affrontate sono </w:t>
      </w:r>
      <w:r>
        <w:rPr>
          <w:rStyle w:val="Character8"/>
          <w:sz w:val="28"/>
          <w:szCs w:val="28"/>
        </w:rPr>
        <w:t xml:space="preserve">quelle del lavoro e le sensazioni che solo in un posto tipico come Ceglie può </w:t>
      </w:r>
      <w:r>
        <w:rPr>
          <w:rStyle w:val="Character8"/>
          <w:sz w:val="28"/>
          <w:szCs w:val="28"/>
        </w:rPr>
        <w:t xml:space="preserve">trasmettere. </w:t>
      </w:r>
    </w:p>
    <w:p>
      <w:pPr>
        <w:pStyle w:val="Para4"/>
        <w:spacing w:line="240" w:lineRule="auto"/>
        <w:ind w:left="0"/>
        <w:rPr>
          <w:sz w:val="28"/>
          <w:szCs w:val="28"/>
        </w:rPr>
      </w:pPr>
      <w:r>
        <w:rPr>
          <w:rStyle w:val="Character8"/>
          <w:sz w:val="28"/>
          <w:szCs w:val="28"/>
        </w:rPr>
        <w:t xml:space="preserve">Questa poesia  esprime in un certo senso la dolcezza dell’animo del poeta, che </w:t>
      </w:r>
      <w:r>
        <w:rPr>
          <w:rStyle w:val="Character8"/>
          <w:sz w:val="28"/>
          <w:szCs w:val="28"/>
        </w:rPr>
        <w:t xml:space="preserve">rimembra gli anni passati ,disteso in un campo di grano mentre i suoi pensieri </w:t>
      </w:r>
      <w:r>
        <w:rPr>
          <w:rStyle w:val="Character8"/>
          <w:sz w:val="28"/>
          <w:szCs w:val="28"/>
        </w:rPr>
        <w:t xml:space="preserve">vengono arsi dal sole splendido. </w:t>
      </w:r>
    </w:p>
    <w:p>
      <w:pPr>
        <w:pStyle w:val="Para4"/>
        <w:spacing w:line="240" w:lineRule="auto"/>
        <w:ind w:left="0"/>
        <w:rPr>
          <w:sz w:val="28"/>
          <w:szCs w:val="28"/>
        </w:rPr>
      </w:pPr>
      <w:r>
        <w:rPr>
          <w:rStyle w:val="Character8"/>
          <w:sz w:val="28"/>
          <w:szCs w:val="28"/>
        </w:rPr>
        <w:t xml:space="preserve">Il componimento,attraverso l’uso di metafore, risulta melodico grazie soprattutto </w:t>
      </w:r>
      <w:r>
        <w:rPr>
          <w:rStyle w:val="Character8"/>
          <w:sz w:val="28"/>
          <w:szCs w:val="28"/>
        </w:rPr>
        <w:t xml:space="preserve">all’utilizzo del dialetto come lingua di fondo.</w:t>
      </w:r>
    </w:p>
    <w:sectPr>
      <w:pgSz w:w="11906" w:h="16838" w:orient="landscape" w:code="9"/>
      <w:pgMar w:top="1417" w:right="1134" w:bottom="1134" w:left="1134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ParkAvenue BT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ndalus">
    <w:panose1 w:val="020F0502020204030204"/>
    <w:charset w:val="178"/>
    <w:family w:val="mordern"/>
    <w:pitch w:val="variable"/>
    <w:sig w:usb0="A00002EF" w:usb1="4000207B" w:usb2="00000000" w:usb3="00000000" w:csb0="0000009F" w:csb1="00000000"/>
  </w:font>
  <w:font w:name="Arabic Transparent">
    <w:panose1 w:val="020F0502020204030204"/>
    <w:charset w:val="178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¹Å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¹Å" w:eastAsia="¹Å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ind w:left="0"/>
      <w:widowControl w:val="false"/>
      <w:rPr/>
    </w:pPr>
  </w:style>
  <w:style w:type="paragraph" w:customStyle="1" w:styleId="Para1">
    <w:name w:val="ParaAttribute1"/>
    <w:pPr>
      <w:jc w:val="left"/>
      <w:ind w:left="0"/>
      <w:widowControl w:val="false"/>
      <w:rPr/>
    </w:pPr>
  </w:style>
  <w:style w:type="paragraph" w:customStyle="1" w:styleId="Para2">
    <w:name w:val="ParaAttribute2"/>
    <w:pPr>
      <w:jc w:val="center"/>
      <w:ind w:left="0"/>
      <w:widowControl w:val="false"/>
      <w:rPr/>
    </w:pPr>
  </w:style>
  <w:style w:type="paragraph" w:customStyle="1" w:styleId="Para3">
    <w:name w:val="ParaAttribute3"/>
    <w:pPr>
      <w:jc w:val="both"/>
      <w:ind w:left="0"/>
      <w:widowControl w:val="false"/>
      <w:rPr/>
    </w:pPr>
  </w:style>
  <w:style w:type="paragraph" w:customStyle="1" w:styleId="Para4">
    <w:name w:val="ParaAttribute4"/>
    <w:pPr>
      <w:jc w:val="both"/>
      <w:ind w:left="0"/>
      <w:widowControl w:val="false"/>
      <w:rPr/>
    </w:pPr>
  </w:style>
  <w:style w:type="character" w:customStyle="1" w:styleId="Character0">
    <w:name w:val="CharAttribute0"/>
    <w:rPr>
      <w:rFonts w:ascii="ParkAvenue BT" w:eastAsia="Calibri"/>
      <w:sz w:val="72"/>
    </w:rPr>
  </w:style>
  <w:style w:type="character" w:customStyle="1" w:styleId="Character1">
    <w:name w:val="CharAttribute1"/>
    <w:rPr>
      <w:rFonts w:ascii="ParkAvenue BT" w:eastAsia="Calibri"/>
      <w:sz w:val="96"/>
    </w:rPr>
  </w:style>
  <w:style w:type="character" w:customStyle="1" w:styleId="Character2">
    <w:name w:val="CharAttribute2"/>
    <w:rPr>
      <w:rFonts w:ascii="Calibri" w:eastAsia="Calibri"/>
      <w:b/>
      <w:sz w:val="40"/>
    </w:rPr>
  </w:style>
  <w:style w:type="character" w:customStyle="1" w:styleId="Character3">
    <w:name w:val="CharAttribute3"/>
    <w:rPr>
      <w:rFonts w:ascii="Calibri" w:eastAsia="Calibri"/>
      <w:sz w:val="18"/>
    </w:rPr>
  </w:style>
  <w:style w:type="character" w:customStyle="1" w:styleId="Character4">
    <w:name w:val="CharAttribute4"/>
    <w:rPr>
      <w:rFonts w:ascii="Calibri" w:eastAsia="Calibri"/>
      <w:i/>
      <w:b/>
      <w:sz w:val="24"/>
    </w:rPr>
  </w:style>
  <w:style w:type="character" w:customStyle="1" w:styleId="Character5">
    <w:name w:val="CharAttribute5"/>
    <w:rPr>
      <w:rFonts w:ascii="Calibri" w:eastAsia="Calibri"/>
      <w:b/>
      <w:sz w:val="24"/>
    </w:rPr>
  </w:style>
  <w:style w:type="character" w:customStyle="1" w:styleId="Character6">
    <w:name w:val="CharAttribute6"/>
    <w:rPr>
      <w:rFonts w:ascii="Calibri" w:eastAsia="Calibri"/>
      <w:sz w:val="24"/>
    </w:rPr>
  </w:style>
  <w:style w:type="character" w:customStyle="1" w:styleId="Character7">
    <w:name w:val="CharAttribute7"/>
    <w:rPr>
      <w:rFonts w:ascii="Cambria" w:eastAsia="Calibri"/>
      <w:sz w:val="28"/>
    </w:rPr>
  </w:style>
  <w:style w:type="character" w:customStyle="1" w:styleId="Character8">
    <w:name w:val="CharAttribute8"/>
    <w:rPr>
      <w:rFonts w:ascii="Calibri"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Á¸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